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F9" w:rsidRPr="00D757F9" w:rsidRDefault="005B6F7B" w:rsidP="00DA4A15">
      <w:pPr>
        <w:widowControl/>
        <w:jc w:val="center"/>
        <w:rPr>
          <w:rFonts w:ascii="华文隶书" w:eastAsia="华文隶书" w:hAnsi="宋体" w:cs="宋体" w:hint="eastAsia"/>
          <w:kern w:val="0"/>
          <w:sz w:val="44"/>
          <w:szCs w:val="48"/>
        </w:rPr>
      </w:pPr>
      <w:r w:rsidRPr="00D757F9">
        <w:rPr>
          <w:rFonts w:ascii="华文隶书" w:eastAsia="华文隶书" w:hAnsi="宋体" w:cs="宋体" w:hint="eastAsia"/>
          <w:kern w:val="0"/>
          <w:sz w:val="44"/>
          <w:szCs w:val="48"/>
        </w:rPr>
        <w:t>北京理工大学</w:t>
      </w:r>
    </w:p>
    <w:p w:rsidR="00DA4A15" w:rsidRPr="00D757F9" w:rsidRDefault="005B6F7B" w:rsidP="00DA4A15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48"/>
        </w:rPr>
      </w:pPr>
      <w:r w:rsidRPr="00D757F9">
        <w:rPr>
          <w:rFonts w:ascii="宋体" w:eastAsia="宋体" w:hAnsi="宋体" w:cs="宋体"/>
          <w:b/>
          <w:kern w:val="0"/>
          <w:sz w:val="36"/>
          <w:szCs w:val="48"/>
        </w:rPr>
        <w:t>2017年10月课程考试考场查询及注意事项通知</w:t>
      </w:r>
    </w:p>
    <w:p w:rsidR="00D757F9" w:rsidRDefault="00DA4A15" w:rsidP="00D757F9">
      <w:pPr>
        <w:rPr>
          <w:rFonts w:ascii="华文仿宋" w:eastAsia="华文仿宋" w:hAnsi="华文仿宋" w:hint="eastAsia"/>
          <w:sz w:val="32"/>
        </w:rPr>
      </w:pPr>
      <w:r>
        <w:rPr>
          <w:rFonts w:hint="eastAsia"/>
          <w:kern w:val="0"/>
          <w:sz w:val="24"/>
          <w:szCs w:val="24"/>
        </w:rPr>
        <w:t xml:space="preserve">   </w:t>
      </w:r>
      <w:r w:rsidRPr="00D757F9">
        <w:rPr>
          <w:rFonts w:ascii="华文仿宋" w:eastAsia="华文仿宋" w:hAnsi="华文仿宋" w:hint="eastAsia"/>
          <w:sz w:val="32"/>
        </w:rPr>
        <w:t xml:space="preserve"> </w:t>
      </w:r>
    </w:p>
    <w:p w:rsidR="00120DC7" w:rsidRPr="00D757F9" w:rsidRDefault="00D757F9" w:rsidP="00D757F9">
      <w:p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</w:t>
      </w:r>
      <w:r w:rsidR="00120DC7" w:rsidRPr="00D757F9">
        <w:rPr>
          <w:rFonts w:ascii="华文仿宋" w:eastAsia="华文仿宋" w:hAnsi="华文仿宋" w:hint="eastAsia"/>
          <w:sz w:val="32"/>
        </w:rPr>
        <w:t>北京理工大学</w:t>
      </w:r>
      <w:r w:rsidR="005B6F7B" w:rsidRPr="00D757F9">
        <w:rPr>
          <w:rFonts w:ascii="华文仿宋" w:eastAsia="华文仿宋" w:hAnsi="华文仿宋"/>
          <w:sz w:val="32"/>
        </w:rPr>
        <w:t>2017年10月课程考试定于2017年10月14-15日进行。现将具体事宜通知如下：</w:t>
      </w:r>
    </w:p>
    <w:p w:rsidR="00120DC7" w:rsidRPr="00D757F9" w:rsidRDefault="00D757F9" w:rsidP="00D757F9">
      <w:p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</w:t>
      </w:r>
      <w:r w:rsidR="005B6F7B" w:rsidRPr="00D757F9">
        <w:rPr>
          <w:rFonts w:ascii="华文仿宋" w:eastAsia="华文仿宋" w:hAnsi="华文仿宋"/>
          <w:sz w:val="32"/>
        </w:rPr>
        <w:t>1、《现代远程学习技术入门》的考核形式变更为作业考核（线上）不下发纸质试卷，试卷袋无需回寄，学生按要求完成学习平台作业即可。</w:t>
      </w:r>
    </w:p>
    <w:p w:rsidR="00120DC7" w:rsidRPr="00D757F9" w:rsidRDefault="00D757F9" w:rsidP="00D757F9">
      <w:p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</w:t>
      </w:r>
      <w:r w:rsidR="005B6F7B" w:rsidRPr="00D757F9">
        <w:rPr>
          <w:rFonts w:ascii="华文仿宋" w:eastAsia="华文仿宋" w:hAnsi="华文仿宋"/>
          <w:sz w:val="32"/>
        </w:rPr>
        <w:t>2、试卷袋上务必注明该考场应考、实考、缺考人数，与《考场登记表》中填写数量一致。《考场登记表》上务必认真填写缺考考生信息，试卷错误等情况登记在“其他情况说明”一栏。</w:t>
      </w:r>
    </w:p>
    <w:p w:rsidR="00120DC7" w:rsidRPr="00D757F9" w:rsidRDefault="00D757F9" w:rsidP="00D757F9">
      <w:p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</w:t>
      </w:r>
      <w:r w:rsidR="005B6F7B" w:rsidRPr="00D757F9">
        <w:rPr>
          <w:rFonts w:ascii="华文仿宋" w:eastAsia="华文仿宋" w:hAnsi="华文仿宋"/>
          <w:sz w:val="32"/>
        </w:rPr>
        <w:t>3、装箱清单新增了实考人数列，请学习中心填写每门课实考人数后放入考务资料袋中回寄。</w:t>
      </w:r>
    </w:p>
    <w:p w:rsidR="00120DC7" w:rsidRPr="00D757F9" w:rsidRDefault="00D757F9" w:rsidP="00D757F9">
      <w:p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</w:t>
      </w:r>
      <w:r w:rsidR="005B6F7B" w:rsidRPr="00D757F9">
        <w:rPr>
          <w:rFonts w:ascii="华文仿宋" w:eastAsia="华文仿宋" w:hAnsi="华文仿宋"/>
          <w:sz w:val="32"/>
        </w:rPr>
        <w:t>4、北理工试卷及答题纸不需装订，缺考考生试卷不需回寄，但答题卡袋及考场登记表务必准确填写缺考考生姓名学号，装入试卷袋一同回寄。</w:t>
      </w:r>
    </w:p>
    <w:p w:rsidR="00120DC7" w:rsidRPr="00D757F9" w:rsidRDefault="00D757F9" w:rsidP="00D757F9">
      <w:p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</w:t>
      </w:r>
      <w:r w:rsidR="005B6F7B" w:rsidRPr="00D757F9">
        <w:rPr>
          <w:rFonts w:ascii="华文仿宋" w:eastAsia="华文仿宋" w:hAnsi="华文仿宋"/>
          <w:sz w:val="32"/>
        </w:rPr>
        <w:t>5、答题卡填写方法：答题卡上学生代号填写15位院校学号；姓名和学生代号用签字笔书写，填涂部分用2B铅笔；试卷A、B不用填写。</w:t>
      </w:r>
    </w:p>
    <w:p w:rsidR="005B6F7B" w:rsidRPr="00D757F9" w:rsidRDefault="00D757F9" w:rsidP="00D757F9">
      <w:p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6</w:t>
      </w:r>
      <w:r w:rsidR="005B6F7B" w:rsidRPr="00D757F9">
        <w:rPr>
          <w:rFonts w:ascii="华文仿宋" w:eastAsia="华文仿宋" w:hAnsi="华文仿宋"/>
          <w:sz w:val="32"/>
        </w:rPr>
        <w:t>、考试期间有关于试卷内容问题请联系北理工值班电话：010-68918907 （奥鹏看不到试卷内容无法解答）</w:t>
      </w:r>
    </w:p>
    <w:sectPr w:rsidR="005B6F7B" w:rsidRPr="00D757F9" w:rsidSect="000C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65" w:rsidRDefault="00070A65" w:rsidP="004B1C75">
      <w:r>
        <w:separator/>
      </w:r>
    </w:p>
  </w:endnote>
  <w:endnote w:type="continuationSeparator" w:id="1">
    <w:p w:rsidR="00070A65" w:rsidRDefault="00070A65" w:rsidP="004B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65" w:rsidRDefault="00070A65" w:rsidP="004B1C75">
      <w:r>
        <w:separator/>
      </w:r>
    </w:p>
  </w:footnote>
  <w:footnote w:type="continuationSeparator" w:id="1">
    <w:p w:rsidR="00070A65" w:rsidRDefault="00070A65" w:rsidP="004B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C75"/>
    <w:rsid w:val="00070A65"/>
    <w:rsid w:val="000C3CBC"/>
    <w:rsid w:val="00120DC7"/>
    <w:rsid w:val="004B1C75"/>
    <w:rsid w:val="005B1485"/>
    <w:rsid w:val="005B6F7B"/>
    <w:rsid w:val="006A3E7D"/>
    <w:rsid w:val="00791084"/>
    <w:rsid w:val="00D16D1D"/>
    <w:rsid w:val="00D757F9"/>
    <w:rsid w:val="00D96186"/>
    <w:rsid w:val="00DA45ED"/>
    <w:rsid w:val="00DA4A15"/>
    <w:rsid w:val="00FC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C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C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1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001</cp:lastModifiedBy>
  <cp:revision>2</cp:revision>
  <dcterms:created xsi:type="dcterms:W3CDTF">2017-10-13T00:33:00Z</dcterms:created>
  <dcterms:modified xsi:type="dcterms:W3CDTF">2017-10-13T00:33:00Z</dcterms:modified>
</cp:coreProperties>
</file>